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C3" w:rsidRPr="004933DF" w:rsidRDefault="004933DF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933DF">
        <w:rPr>
          <w:rFonts w:ascii="PT Astra Serif" w:hAnsi="PT Astra Serif"/>
          <w:sz w:val="26"/>
          <w:szCs w:val="26"/>
        </w:rPr>
        <w:t>Е</w:t>
      </w:r>
      <w:r w:rsidR="001C5240" w:rsidRPr="004933DF">
        <w:rPr>
          <w:rFonts w:ascii="PT Astra Serif" w:hAnsi="PT Astra Serif"/>
          <w:sz w:val="26"/>
          <w:szCs w:val="26"/>
        </w:rPr>
        <w:t xml:space="preserve">сли вам в </w:t>
      </w:r>
      <w:proofErr w:type="spellStart"/>
      <w:r w:rsidR="001C5240" w:rsidRPr="004933DF">
        <w:rPr>
          <w:rFonts w:ascii="PT Astra Serif" w:hAnsi="PT Astra Serif"/>
          <w:sz w:val="26"/>
          <w:szCs w:val="26"/>
        </w:rPr>
        <w:t>мессенджере</w:t>
      </w:r>
      <w:proofErr w:type="spellEnd"/>
      <w:r w:rsidR="001C5240" w:rsidRPr="004933DF">
        <w:rPr>
          <w:rFonts w:ascii="PT Astra Serif" w:hAnsi="PT Astra Serif"/>
          <w:sz w:val="26"/>
          <w:szCs w:val="26"/>
        </w:rPr>
        <w:t xml:space="preserve"> </w:t>
      </w:r>
      <w:r w:rsidR="00BF1319">
        <w:rPr>
          <w:rFonts w:ascii="PT Astra Serif" w:hAnsi="PT Astra Serif"/>
          <w:sz w:val="26"/>
          <w:szCs w:val="26"/>
        </w:rPr>
        <w:t xml:space="preserve">или игровом чате </w:t>
      </w:r>
      <w:r w:rsidR="001C5240" w:rsidRPr="004933DF">
        <w:rPr>
          <w:rFonts w:ascii="PT Astra Serif" w:hAnsi="PT Astra Serif"/>
          <w:sz w:val="26"/>
          <w:szCs w:val="26"/>
        </w:rPr>
        <w:t xml:space="preserve">пишут </w:t>
      </w:r>
      <w:r w:rsidR="00DE5354">
        <w:rPr>
          <w:rFonts w:ascii="PT Astra Serif" w:hAnsi="PT Astra Serif"/>
          <w:sz w:val="26"/>
          <w:szCs w:val="26"/>
        </w:rPr>
        <w:t>просьбу</w:t>
      </w:r>
      <w:r w:rsidR="001C5240" w:rsidRPr="004933DF">
        <w:rPr>
          <w:rFonts w:ascii="PT Astra Serif" w:hAnsi="PT Astra Serif"/>
          <w:sz w:val="26"/>
          <w:szCs w:val="26"/>
        </w:rPr>
        <w:t xml:space="preserve"> совершить поджо</w:t>
      </w:r>
      <w:r w:rsidRPr="004933DF">
        <w:rPr>
          <w:rFonts w:ascii="PT Astra Serif" w:hAnsi="PT Astra Serif"/>
          <w:sz w:val="26"/>
          <w:szCs w:val="26"/>
        </w:rPr>
        <w:t>г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, р</w:t>
      </w:r>
      <w:r w:rsidRPr="004933DF">
        <w:rPr>
          <w:rFonts w:ascii="PT Astra Serif" w:hAnsi="PT Astra Serif"/>
          <w:sz w:val="26"/>
          <w:szCs w:val="26"/>
        </w:rPr>
        <w:t>азрушение, повреждение объектов транспортной инфраструктуры</w:t>
      </w:r>
      <w:r>
        <w:rPr>
          <w:rFonts w:ascii="PT Astra Serif" w:hAnsi="PT Astra Serif"/>
          <w:sz w:val="26"/>
          <w:szCs w:val="26"/>
        </w:rPr>
        <w:t xml:space="preserve">, </w:t>
      </w:r>
      <w:r w:rsidRPr="004933DF">
        <w:rPr>
          <w:rFonts w:ascii="PT Astra Serif" w:hAnsi="PT Astra Serif"/>
          <w:sz w:val="26"/>
          <w:szCs w:val="26"/>
        </w:rPr>
        <w:t>жизнеобеспечения населения и иных объектов</w:t>
      </w:r>
      <w:r w:rsidR="00BF1319">
        <w:rPr>
          <w:rFonts w:ascii="PT Astra Serif" w:hAnsi="PT Astra Serif"/>
          <w:sz w:val="26"/>
          <w:szCs w:val="26"/>
        </w:rPr>
        <w:t xml:space="preserve">, </w:t>
      </w:r>
      <w:r w:rsidR="001C5240" w:rsidRPr="004933DF">
        <w:rPr>
          <w:rFonts w:ascii="PT Astra Serif" w:hAnsi="PT Astra Serif"/>
          <w:sz w:val="26"/>
          <w:szCs w:val="26"/>
        </w:rPr>
        <w:t>обеща</w:t>
      </w:r>
      <w:r w:rsidR="00BF1319">
        <w:rPr>
          <w:rFonts w:ascii="PT Astra Serif" w:hAnsi="PT Astra Serif"/>
          <w:sz w:val="26"/>
          <w:szCs w:val="26"/>
        </w:rPr>
        <w:t>я</w:t>
      </w:r>
      <w:r w:rsidR="001C5240" w:rsidRPr="004933DF">
        <w:rPr>
          <w:rFonts w:ascii="PT Astra Serif" w:hAnsi="PT Astra Serif"/>
          <w:sz w:val="26"/>
          <w:szCs w:val="26"/>
        </w:rPr>
        <w:t xml:space="preserve"> вознаграждени</w:t>
      </w:r>
      <w:r w:rsidR="00BF1319">
        <w:rPr>
          <w:rFonts w:ascii="PT Astra Serif" w:hAnsi="PT Astra Serif"/>
          <w:sz w:val="26"/>
          <w:szCs w:val="26"/>
        </w:rPr>
        <w:t>е</w:t>
      </w:r>
      <w:r w:rsidR="001C5240" w:rsidRPr="004933DF">
        <w:rPr>
          <w:rFonts w:ascii="PT Astra Serif" w:hAnsi="PT Astra Serif"/>
          <w:sz w:val="26"/>
          <w:szCs w:val="26"/>
        </w:rPr>
        <w:t xml:space="preserve">, </w:t>
      </w:r>
      <w:r w:rsidR="00BF1319">
        <w:rPr>
          <w:rFonts w:ascii="PT Astra Serif" w:hAnsi="PT Astra Serif"/>
          <w:sz w:val="26"/>
          <w:szCs w:val="26"/>
        </w:rPr>
        <w:t xml:space="preserve">используя шантаж, угрозы </w:t>
      </w:r>
      <w:r w:rsidR="001C5240" w:rsidRPr="004933DF">
        <w:rPr>
          <w:rFonts w:ascii="PT Astra Serif" w:hAnsi="PT Astra Serif"/>
          <w:sz w:val="26"/>
          <w:szCs w:val="26"/>
        </w:rPr>
        <w:t>то вас пытаются склонить к уголовному преступлению!</w:t>
      </w:r>
    </w:p>
    <w:p w:rsidR="004933DF" w:rsidRPr="004933DF" w:rsidRDefault="001C5240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933DF">
        <w:rPr>
          <w:rFonts w:ascii="PT Astra Serif" w:hAnsi="PT Astra Serif"/>
          <w:sz w:val="26"/>
          <w:szCs w:val="26"/>
        </w:rPr>
        <w:t>Все подобные преступления имеют максимально высокий процент раскрываемости</w:t>
      </w:r>
      <w:r w:rsidR="004933DF" w:rsidRPr="004933DF">
        <w:rPr>
          <w:rFonts w:ascii="PT Astra Serif" w:hAnsi="PT Astra Serif"/>
          <w:sz w:val="26"/>
          <w:szCs w:val="26"/>
        </w:rPr>
        <w:t>!</w:t>
      </w:r>
    </w:p>
    <w:p w:rsidR="004933DF" w:rsidRDefault="004933DF" w:rsidP="004933D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933DF" w:rsidRPr="004933DF" w:rsidRDefault="004933DF" w:rsidP="00493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proofErr w:type="gramStart"/>
      <w:r w:rsidRPr="004933DF">
        <w:rPr>
          <w:rFonts w:ascii="PT Astra Serif" w:hAnsi="PT Astra Serif"/>
          <w:sz w:val="26"/>
          <w:szCs w:val="26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(в т.ч. железнодорожных релейных шкафов) и транспортных средств, средств связи (в т.ч. вышек сотовой связи), объектов жизнеобеспечения населения (в т.ч. электроподстанций, объектов водоснабжения, газоснабжения и т.п.) квалифицируется как ДИВЕРСИЯ по ст. 281 Уголовного кодекса Российской Федерации.</w:t>
      </w:r>
      <w:proofErr w:type="gramEnd"/>
      <w:r w:rsidRPr="004933DF">
        <w:rPr>
          <w:rFonts w:ascii="PT Astra Serif" w:hAnsi="PT Astra Serif"/>
          <w:sz w:val="26"/>
          <w:szCs w:val="26"/>
        </w:rPr>
        <w:t xml:space="preserve"> Максимальное наказание за такое преступление предусматривает ПОЖИЗНЕННОЕ ЛИШЕНИЕ СВОБОДЫ;</w:t>
      </w:r>
    </w:p>
    <w:p w:rsidR="004933DF" w:rsidRPr="004933DF" w:rsidRDefault="004933DF" w:rsidP="004933D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933DF" w:rsidRPr="004933DF" w:rsidRDefault="004933DF" w:rsidP="00493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933DF">
        <w:rPr>
          <w:rFonts w:ascii="PT Astra Serif" w:hAnsi="PT Astra Serif"/>
          <w:sz w:val="26"/>
          <w:szCs w:val="26"/>
        </w:rPr>
        <w:t xml:space="preserve">совершение взрыва, поджога (в т.ч. административных зданий военных комиссариатов, органов государственной власти и т.п.)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 квалифицируется </w:t>
      </w:r>
      <w:r>
        <w:rPr>
          <w:rFonts w:ascii="PT Astra Serif" w:hAnsi="PT Astra Serif"/>
          <w:sz w:val="26"/>
          <w:szCs w:val="26"/>
        </w:rPr>
        <w:t xml:space="preserve">как ТЕРРОРИСТИЧЕСКИЙ АКТ </w:t>
      </w:r>
      <w:proofErr w:type="gramStart"/>
      <w:r>
        <w:rPr>
          <w:rFonts w:ascii="PT Astra Serif" w:hAnsi="PT Astra Serif"/>
          <w:sz w:val="26"/>
          <w:szCs w:val="26"/>
        </w:rPr>
        <w:t>по</w:t>
      </w:r>
      <w:proofErr w:type="gramEnd"/>
      <w:r>
        <w:rPr>
          <w:rFonts w:ascii="PT Astra Serif" w:hAnsi="PT Astra Serif"/>
          <w:sz w:val="26"/>
          <w:szCs w:val="26"/>
        </w:rPr>
        <w:t xml:space="preserve"> ст. </w:t>
      </w:r>
      <w:r w:rsidRPr="004933DF">
        <w:rPr>
          <w:rFonts w:ascii="PT Astra Serif" w:hAnsi="PT Astra Serif"/>
          <w:sz w:val="26"/>
          <w:szCs w:val="26"/>
        </w:rPr>
        <w:t>205 Уголовного кодекса Российской Федерации. Максимальное наказание за такое преступление предусматривает ПОЖИЗНЕННОЕ ЛИШЕНИЕ СВОБОДЫ;</w:t>
      </w:r>
    </w:p>
    <w:p w:rsidR="004933DF" w:rsidRPr="004933DF" w:rsidRDefault="004933DF" w:rsidP="004933D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933DF" w:rsidRDefault="004933DF" w:rsidP="00493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933DF">
        <w:rPr>
          <w:rFonts w:ascii="PT Astra Serif" w:hAnsi="PT Astra Serif"/>
          <w:sz w:val="26"/>
          <w:szCs w:val="26"/>
        </w:rPr>
        <w:t xml:space="preserve">совершение поджога в жилом доме, жилом помещении, а также в непосредственной близости к ним квалифицируется как покушение на убийство двух и более лиц, совершенное </w:t>
      </w:r>
      <w:proofErr w:type="spellStart"/>
      <w:r w:rsidRPr="004933DF">
        <w:rPr>
          <w:rFonts w:ascii="PT Astra Serif" w:hAnsi="PT Astra Serif"/>
          <w:sz w:val="26"/>
          <w:szCs w:val="26"/>
        </w:rPr>
        <w:t>общеопасным</w:t>
      </w:r>
      <w:proofErr w:type="spellEnd"/>
      <w:r w:rsidRPr="004933DF">
        <w:rPr>
          <w:rFonts w:ascii="PT Astra Serif" w:hAnsi="PT Astra Serif"/>
          <w:sz w:val="26"/>
          <w:szCs w:val="26"/>
        </w:rPr>
        <w:t xml:space="preserve"> способом по </w:t>
      </w:r>
      <w:proofErr w:type="gramStart"/>
      <w:r w:rsidRPr="004933DF">
        <w:rPr>
          <w:rFonts w:ascii="PT Astra Serif" w:hAnsi="PT Astra Serif"/>
          <w:sz w:val="26"/>
          <w:szCs w:val="26"/>
        </w:rPr>
        <w:t>ч</w:t>
      </w:r>
      <w:proofErr w:type="gramEnd"/>
      <w:r w:rsidRPr="004933DF">
        <w:rPr>
          <w:rFonts w:ascii="PT Astra Serif" w:hAnsi="PT Astra Serif"/>
          <w:sz w:val="26"/>
          <w:szCs w:val="26"/>
        </w:rPr>
        <w:t>. 3 ст. 30, п.п. «а», «е» ч. 2 ст. 105 Уголовного кодекса Российской Федерации. Максимальное наказание по ч. 2 ст. 105 Уголовного кодекса Российской Федерации предусматривает ПОЖИЗНЕННОЕ ЛИШЕНИЕ СВОБОДЫ.</w:t>
      </w:r>
    </w:p>
    <w:p w:rsidR="004933DF" w:rsidRPr="004933DF" w:rsidRDefault="004933DF" w:rsidP="004933DF">
      <w:pPr>
        <w:pStyle w:val="a3"/>
        <w:rPr>
          <w:rFonts w:ascii="PT Astra Serif" w:hAnsi="PT Astra Serif"/>
          <w:sz w:val="26"/>
          <w:szCs w:val="26"/>
        </w:rPr>
      </w:pPr>
    </w:p>
    <w:p w:rsidR="00BF1319" w:rsidRPr="00BF1319" w:rsidRDefault="00BF1319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Ответственность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лиц, не достигших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возраста 16 лет</w:t>
      </w:r>
      <w:r>
        <w:rPr>
          <w:rFonts w:ascii="PT Astra Serif" w:hAnsi="PT Astra Serif"/>
          <w:sz w:val="26"/>
          <w:szCs w:val="26"/>
        </w:rPr>
        <w:t>:</w:t>
      </w:r>
    </w:p>
    <w:p w:rsidR="00BF1319" w:rsidRPr="00BF1319" w:rsidRDefault="00BF1319" w:rsidP="00BF13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 xml:space="preserve">помещение подростка </w:t>
      </w:r>
      <w:proofErr w:type="gramStart"/>
      <w:r w:rsidRPr="00BF1319">
        <w:rPr>
          <w:rFonts w:ascii="PT Astra Serif" w:hAnsi="PT Astra Serif"/>
          <w:sz w:val="26"/>
          <w:szCs w:val="26"/>
        </w:rPr>
        <w:t>в</w:t>
      </w:r>
      <w:proofErr w:type="gramEnd"/>
      <w:r w:rsidRPr="00BF1319">
        <w:rPr>
          <w:rFonts w:ascii="PT Astra Serif" w:hAnsi="PT Astra Serif"/>
          <w:sz w:val="26"/>
          <w:szCs w:val="26"/>
        </w:rPr>
        <w:t xml:space="preserve"> специальное учебно-воспитательноеучреждение закрытого типа</w:t>
      </w:r>
      <w:r>
        <w:rPr>
          <w:rFonts w:ascii="PT Astra Serif" w:hAnsi="PT Astra Serif"/>
          <w:sz w:val="26"/>
          <w:szCs w:val="26"/>
        </w:rPr>
        <w:t>;</w:t>
      </w:r>
    </w:p>
    <w:p w:rsidR="00BF1319" w:rsidRPr="00BF1319" w:rsidRDefault="00BF1319" w:rsidP="00BF13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применение к подросткупринудительных мер воспитательноговоздействия</w:t>
      </w:r>
      <w:r>
        <w:rPr>
          <w:rFonts w:ascii="PT Astra Serif" w:hAnsi="PT Astra Serif"/>
          <w:sz w:val="26"/>
          <w:szCs w:val="26"/>
        </w:rPr>
        <w:t>;</w:t>
      </w:r>
    </w:p>
    <w:p w:rsidR="00BF1319" w:rsidRPr="00BF1319" w:rsidRDefault="00BF1319" w:rsidP="00BF13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возмещение родителями вреда</w:t>
      </w:r>
      <w:proofErr w:type="gramStart"/>
      <w:r w:rsidRPr="00BF1319">
        <w:rPr>
          <w:rFonts w:ascii="PT Astra Serif" w:hAnsi="PT Astra Serif"/>
          <w:sz w:val="26"/>
          <w:szCs w:val="26"/>
        </w:rPr>
        <w:t>,п</w:t>
      </w:r>
      <w:proofErr w:type="gramEnd"/>
      <w:r w:rsidRPr="00BF1319">
        <w:rPr>
          <w:rFonts w:ascii="PT Astra Serif" w:hAnsi="PT Astra Serif"/>
          <w:sz w:val="26"/>
          <w:szCs w:val="26"/>
        </w:rPr>
        <w:t>ричиненного диверсионнойдеятельностью подростка</w:t>
      </w:r>
      <w:r>
        <w:rPr>
          <w:rFonts w:ascii="PT Astra Serif" w:hAnsi="PT Astra Serif"/>
          <w:sz w:val="26"/>
          <w:szCs w:val="26"/>
        </w:rPr>
        <w:t>.</w:t>
      </w:r>
    </w:p>
    <w:p w:rsidR="00BF1319" w:rsidRDefault="00DE5354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</w:t>
      </w:r>
      <w:r w:rsidRPr="00DE5354">
        <w:rPr>
          <w:rFonts w:ascii="PT Astra Serif" w:hAnsi="PT Astra Serif"/>
          <w:sz w:val="26"/>
          <w:szCs w:val="26"/>
        </w:rPr>
        <w:t xml:space="preserve">головной ответственности подлежит лицо, которому на момент совершения преступления исполнилось 16 лет </w:t>
      </w:r>
      <w:r>
        <w:rPr>
          <w:rFonts w:ascii="PT Astra Serif" w:hAnsi="PT Astra Serif"/>
          <w:sz w:val="26"/>
          <w:szCs w:val="26"/>
        </w:rPr>
        <w:t>(</w:t>
      </w:r>
      <w:proofErr w:type="gramStart"/>
      <w:r>
        <w:rPr>
          <w:rFonts w:ascii="PT Astra Serif" w:hAnsi="PT Astra Serif"/>
          <w:sz w:val="26"/>
          <w:szCs w:val="26"/>
        </w:rPr>
        <w:t>ч</w:t>
      </w:r>
      <w:proofErr w:type="gramEnd"/>
      <w:r>
        <w:rPr>
          <w:rFonts w:ascii="PT Astra Serif" w:hAnsi="PT Astra Serif"/>
          <w:sz w:val="26"/>
          <w:szCs w:val="26"/>
        </w:rPr>
        <w:t xml:space="preserve">. </w:t>
      </w:r>
      <w:r w:rsidRPr="00DE5354">
        <w:rPr>
          <w:rFonts w:ascii="PT Astra Serif" w:hAnsi="PT Astra Serif"/>
          <w:sz w:val="26"/>
          <w:szCs w:val="26"/>
        </w:rPr>
        <w:t>2 ст</w:t>
      </w:r>
      <w:r>
        <w:rPr>
          <w:rFonts w:ascii="PT Astra Serif" w:hAnsi="PT Astra Serif"/>
          <w:sz w:val="26"/>
          <w:szCs w:val="26"/>
        </w:rPr>
        <w:t xml:space="preserve">. </w:t>
      </w:r>
      <w:r w:rsidRPr="00DE5354">
        <w:rPr>
          <w:rFonts w:ascii="PT Astra Serif" w:hAnsi="PT Astra Serif"/>
          <w:sz w:val="26"/>
          <w:szCs w:val="26"/>
        </w:rPr>
        <w:t xml:space="preserve">20 </w:t>
      </w:r>
      <w:r>
        <w:rPr>
          <w:rFonts w:ascii="PT Astra Serif" w:hAnsi="PT Astra Serif"/>
          <w:sz w:val="26"/>
          <w:szCs w:val="26"/>
        </w:rPr>
        <w:t>УК РФ)</w:t>
      </w:r>
      <w:r w:rsidRPr="00DE5354">
        <w:rPr>
          <w:rFonts w:ascii="PT Astra Serif" w:hAnsi="PT Astra Serif"/>
          <w:sz w:val="26"/>
          <w:szCs w:val="26"/>
        </w:rPr>
        <w:t>.</w:t>
      </w:r>
    </w:p>
    <w:p w:rsidR="00DE5354" w:rsidRDefault="00DE5354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E5354">
        <w:rPr>
          <w:rFonts w:ascii="PT Astra Serif" w:hAnsi="PT Astra Serif"/>
          <w:sz w:val="26"/>
          <w:szCs w:val="26"/>
        </w:rPr>
        <w:t>В России планируют снизить возраст уголовной ответственности за диверсии до 14 лет. Изменения предлагается внести в статью 281 УК.</w:t>
      </w:r>
    </w:p>
    <w:p w:rsidR="00DE5354" w:rsidRDefault="00DE5354" w:rsidP="004933D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933DF" w:rsidRDefault="00BF1319" w:rsidP="004933D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ЕСЛИ ВАМ ЗВОНЯТ ИЛИ ПИШУТ:</w:t>
      </w:r>
    </w:p>
    <w:p w:rsidR="00BF1319" w:rsidRPr="00BF1319" w:rsidRDefault="00BF1319" w:rsidP="00BF1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Не отвечайтена звонки снезнакомых телефонных номеров!</w:t>
      </w:r>
    </w:p>
    <w:p w:rsidR="00BF1319" w:rsidRPr="00BF1319" w:rsidRDefault="00BF1319" w:rsidP="00BF1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lastRenderedPageBreak/>
        <w:t>Прекратите разговор и сбросьте звоноккак только услышали незнакомый голос,предлагающий что либо, независимо отсодержания речи говорящего!</w:t>
      </w:r>
    </w:p>
    <w:p w:rsidR="00BF1319" w:rsidRPr="00BF1319" w:rsidRDefault="00BF1319" w:rsidP="00BF1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Сразу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сообщите взрослым: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родителям, старшим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братьям/сестрам, учителю,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опекунам о звонках и сообщениях снезнакомых номеров!</w:t>
      </w:r>
    </w:p>
    <w:p w:rsidR="00BF1319" w:rsidRPr="00BF1319" w:rsidRDefault="00BF1319" w:rsidP="00BF1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Не бойтесь и не стесняйтесь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рассказать о своих поступках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взрослым!</w:t>
      </w:r>
    </w:p>
    <w:p w:rsidR="00BF1319" w:rsidRDefault="00BF1319" w:rsidP="00BF13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Не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вступайте в переписку с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незнакомыми людьми в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1319">
        <w:rPr>
          <w:rFonts w:ascii="PT Astra Serif" w:hAnsi="PT Astra Serif"/>
          <w:sz w:val="26"/>
          <w:szCs w:val="26"/>
        </w:rPr>
        <w:t>мессенджерах</w:t>
      </w:r>
      <w:proofErr w:type="spellEnd"/>
      <w:r w:rsidRPr="00BF1319">
        <w:rPr>
          <w:rFonts w:ascii="PT Astra Serif" w:hAnsi="PT Astra Serif"/>
          <w:sz w:val="26"/>
          <w:szCs w:val="26"/>
        </w:rPr>
        <w:t xml:space="preserve"> и социальных</w:t>
      </w:r>
      <w:r w:rsidR="00D97CD3">
        <w:rPr>
          <w:rFonts w:ascii="PT Astra Serif" w:hAnsi="PT Astra Serif"/>
          <w:sz w:val="26"/>
          <w:szCs w:val="26"/>
        </w:rPr>
        <w:t xml:space="preserve"> </w:t>
      </w:r>
      <w:r w:rsidRPr="00BF1319">
        <w:rPr>
          <w:rFonts w:ascii="PT Astra Serif" w:hAnsi="PT Astra Serif"/>
          <w:sz w:val="26"/>
          <w:szCs w:val="26"/>
        </w:rPr>
        <w:t>сетях!</w:t>
      </w:r>
    </w:p>
    <w:p w:rsidR="00BF1319" w:rsidRDefault="00BF1319" w:rsidP="00BF131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F1319" w:rsidRPr="00BF1319" w:rsidRDefault="00D97CD3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 xml:space="preserve">НЕ ПОДДАВАЙТЕСЬ НА ПРОВОКАЦИИ! </w:t>
      </w:r>
      <w:r w:rsidR="00BF1319" w:rsidRPr="00BF1319">
        <w:rPr>
          <w:rFonts w:ascii="PT Astra Serif" w:hAnsi="PT Astra Serif"/>
          <w:sz w:val="26"/>
          <w:szCs w:val="26"/>
        </w:rPr>
        <w:t>Это манипуляции, в основе которых лежит обман!</w:t>
      </w:r>
    </w:p>
    <w:p w:rsidR="00BF1319" w:rsidRPr="00BF1319" w:rsidRDefault="00D97CD3" w:rsidP="00D97CD3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F1319">
        <w:rPr>
          <w:rFonts w:ascii="PT Astra Serif" w:hAnsi="PT Astra Serif"/>
          <w:sz w:val="26"/>
          <w:szCs w:val="26"/>
        </w:rPr>
        <w:t>БЕРЕГИТЕ СВОЮ ЖИЗНЬ!</w:t>
      </w:r>
    </w:p>
    <w:sectPr w:rsidR="00BF1319" w:rsidRPr="00BF1319" w:rsidSect="0085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053"/>
    <w:multiLevelType w:val="hybridMultilevel"/>
    <w:tmpl w:val="C3C2A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033F"/>
    <w:multiLevelType w:val="hybridMultilevel"/>
    <w:tmpl w:val="480A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F7189"/>
    <w:multiLevelType w:val="hybridMultilevel"/>
    <w:tmpl w:val="B85661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40"/>
    <w:rsid w:val="00067102"/>
    <w:rsid w:val="001C5240"/>
    <w:rsid w:val="004933DF"/>
    <w:rsid w:val="008532D3"/>
    <w:rsid w:val="00BD390E"/>
    <w:rsid w:val="00BF1319"/>
    <w:rsid w:val="00D97CD3"/>
    <w:rsid w:val="00DE5354"/>
    <w:rsid w:val="00E70123"/>
    <w:rsid w:val="00ED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ncos_BaturinaIV</dc:creator>
  <cp:lastModifiedBy>Zaharova</cp:lastModifiedBy>
  <cp:revision>2</cp:revision>
  <dcterms:created xsi:type="dcterms:W3CDTF">2025-06-10T05:31:00Z</dcterms:created>
  <dcterms:modified xsi:type="dcterms:W3CDTF">2025-06-10T05:31:00Z</dcterms:modified>
</cp:coreProperties>
</file>