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23" w:rsidRPr="00986EF5" w:rsidRDefault="00716C23" w:rsidP="00716C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986EF5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МУНИЦИПАЛЬНОЕ ОБРАЗОВАНИЕ «КАРГАСОКСКИЙ РАЙОН» ТОМСКАЯ ОБЛАСТЬ</w:t>
      </w:r>
    </w:p>
    <w:p w:rsidR="00716C23" w:rsidRPr="00986EF5" w:rsidRDefault="00716C23" w:rsidP="00716C23">
      <w:pPr>
        <w:tabs>
          <w:tab w:val="center" w:pos="5057"/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86EF5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Управление образования, опеки и попечительства</w:t>
      </w:r>
      <w:r w:rsidRPr="00986EF5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</w:p>
    <w:p w:rsidR="00716C23" w:rsidRPr="00986EF5" w:rsidRDefault="00716C23" w:rsidP="00716C2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en-US"/>
        </w:rPr>
      </w:pPr>
      <w:r w:rsidRPr="00986EF5">
        <w:rPr>
          <w:rFonts w:ascii="Times New Roman" w:eastAsia="Times New Roman" w:hAnsi="Times New Roman" w:cs="Times New Roman"/>
          <w:sz w:val="20"/>
          <w:szCs w:val="20"/>
          <w:lang w:eastAsia="en-US"/>
        </w:rPr>
        <w:t>МУНИЦИПАЛЬНОЕ КАЗЕННОЕ ОБЩЕОБРАЗОВАТЕЛЬНОЕУЧРЕЖДЕНИЕ</w:t>
      </w:r>
    </w:p>
    <w:p w:rsidR="00716C23" w:rsidRPr="00986EF5" w:rsidRDefault="00716C23" w:rsidP="00716C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986EF5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"СТАРОЮГИНСКАЯ ОСНОВНАЯ ОБЩЕОБРАЗОВАТЕЛЬНАЯ ШКОЛА"</w:t>
      </w:r>
    </w:p>
    <w:p w:rsidR="00716C23" w:rsidRPr="00986EF5" w:rsidRDefault="00716C23" w:rsidP="00716C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986EF5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636715, Томская область, Каргасокский район,</w:t>
      </w:r>
    </w:p>
    <w:p w:rsidR="00716C23" w:rsidRPr="00986EF5" w:rsidRDefault="00716C23" w:rsidP="00716C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986EF5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с.Староюгино, ул. Береговая, 72</w:t>
      </w:r>
    </w:p>
    <w:p w:rsidR="00716C23" w:rsidRPr="00986EF5" w:rsidRDefault="00716C23" w:rsidP="00716C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986EF5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Телефон/факс: (38 253) 33-144</w:t>
      </w:r>
    </w:p>
    <w:p w:rsidR="00716C23" w:rsidRPr="00986EF5" w:rsidRDefault="00716C23" w:rsidP="00716C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986EF5">
        <w:rPr>
          <w:rFonts w:ascii="Times New Roman" w:eastAsia="Times New Roman" w:hAnsi="Times New Roman" w:cs="Times New Roman"/>
          <w:bCs/>
          <w:sz w:val="20"/>
          <w:szCs w:val="20"/>
          <w:lang w:val="en-US" w:eastAsia="en-US"/>
        </w:rPr>
        <w:t>E</w:t>
      </w:r>
      <w:r w:rsidRPr="00986EF5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-</w:t>
      </w:r>
      <w:r w:rsidRPr="00986EF5">
        <w:rPr>
          <w:rFonts w:ascii="Times New Roman" w:eastAsia="Times New Roman" w:hAnsi="Times New Roman" w:cs="Times New Roman"/>
          <w:bCs/>
          <w:sz w:val="20"/>
          <w:szCs w:val="20"/>
          <w:lang w:val="en-US" w:eastAsia="en-US"/>
        </w:rPr>
        <w:t>mail</w:t>
      </w:r>
      <w:r w:rsidRPr="00986EF5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 xml:space="preserve">: </w:t>
      </w:r>
      <w:hyperlink r:id="rId5" w:history="1">
        <w:r w:rsidRPr="00986EF5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en-US"/>
          </w:rPr>
          <w:t>sugino</w:t>
        </w:r>
        <w:r w:rsidRPr="00986EF5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en-US"/>
          </w:rPr>
          <w:t>@</w:t>
        </w:r>
        <w:r w:rsidRPr="00986EF5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en-US"/>
          </w:rPr>
          <w:t>edo</w:t>
        </w:r>
        <w:r w:rsidRPr="00986EF5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986EF5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en-US"/>
          </w:rPr>
          <w:t>kargasok</w:t>
        </w:r>
      </w:hyperlink>
      <w:r w:rsidRPr="00986EF5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.</w:t>
      </w:r>
      <w:r w:rsidRPr="00986EF5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net</w:t>
      </w:r>
    </w:p>
    <w:p w:rsidR="00716C23" w:rsidRPr="00986EF5" w:rsidRDefault="00716C23" w:rsidP="00716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16C23" w:rsidRPr="00986EF5" w:rsidRDefault="00716C23" w:rsidP="00716C23">
      <w:pPr>
        <w:tabs>
          <w:tab w:val="left" w:pos="4834"/>
          <w:tab w:val="left" w:pos="6465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6EF5"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Рассмотрено на заседании</w:t>
      </w:r>
      <w:r w:rsidRPr="00986EF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УТВЕРЖДЕНО</w:t>
      </w:r>
    </w:p>
    <w:p w:rsidR="00716C23" w:rsidRPr="00986EF5" w:rsidRDefault="00716C23" w:rsidP="00716C23">
      <w:pPr>
        <w:tabs>
          <w:tab w:val="left" w:pos="5954"/>
        </w:tabs>
        <w:spacing w:after="0" w:line="259" w:lineRule="auto"/>
        <w:ind w:right="-28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6E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педагогического совета                                                           Приказом № 75-1 от 01.09.2021     </w:t>
      </w:r>
    </w:p>
    <w:p w:rsidR="00716C23" w:rsidRPr="00986EF5" w:rsidRDefault="00716C23" w:rsidP="00716C23">
      <w:pPr>
        <w:tabs>
          <w:tab w:val="left" w:pos="5954"/>
        </w:tabs>
        <w:spacing w:after="0" w:line="259" w:lineRule="auto"/>
        <w:ind w:right="-28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86E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 № 1 от 31.08.2021г.                           Директор </w:t>
      </w:r>
      <w:proofErr w:type="spellStart"/>
      <w:r w:rsidRPr="00986EF5">
        <w:rPr>
          <w:rFonts w:ascii="Times New Roman" w:eastAsia="Calibri" w:hAnsi="Times New Roman" w:cs="Times New Roman"/>
          <w:sz w:val="24"/>
          <w:szCs w:val="24"/>
          <w:lang w:eastAsia="en-US"/>
        </w:rPr>
        <w:t>школы:________</w:t>
      </w:r>
      <w:proofErr w:type="spellEnd"/>
      <w:r w:rsidRPr="00986EF5">
        <w:rPr>
          <w:rFonts w:ascii="Times New Roman" w:eastAsia="Calibri" w:hAnsi="Times New Roman" w:cs="Times New Roman"/>
          <w:sz w:val="24"/>
          <w:szCs w:val="24"/>
          <w:lang w:eastAsia="en-US"/>
        </w:rPr>
        <w:t>/К.П. Медведева/</w:t>
      </w:r>
    </w:p>
    <w:p w:rsidR="008059AD" w:rsidRDefault="008059AD" w:rsidP="008059AD">
      <w:pPr>
        <w:tabs>
          <w:tab w:val="left" w:pos="1711"/>
        </w:tabs>
        <w:spacing w:after="0"/>
      </w:pPr>
    </w:p>
    <w:p w:rsidR="006D38D9" w:rsidRDefault="008059AD" w:rsidP="008059AD">
      <w:pPr>
        <w:tabs>
          <w:tab w:val="left" w:pos="3299"/>
        </w:tabs>
        <w:spacing w:after="0"/>
        <w:jc w:val="center"/>
        <w:rPr>
          <w:rFonts w:ascii="Times New Roman" w:hAnsi="Times New Roman" w:cs="Times New Roman"/>
          <w:b/>
        </w:rPr>
      </w:pPr>
      <w:r w:rsidRPr="008059AD">
        <w:rPr>
          <w:rFonts w:ascii="Times New Roman" w:hAnsi="Times New Roman" w:cs="Times New Roman"/>
          <w:b/>
        </w:rPr>
        <w:t>ПОЛОЖЕНИЕ</w:t>
      </w:r>
    </w:p>
    <w:p w:rsidR="008059AD" w:rsidRDefault="008059AD" w:rsidP="008059AD">
      <w:pPr>
        <w:tabs>
          <w:tab w:val="left" w:pos="3299"/>
        </w:tabs>
        <w:spacing w:after="0"/>
        <w:jc w:val="center"/>
        <w:rPr>
          <w:rFonts w:ascii="Times New Roman" w:hAnsi="Times New Roman" w:cs="Times New Roman"/>
        </w:rPr>
      </w:pPr>
      <w:r w:rsidRPr="008059AD">
        <w:rPr>
          <w:rFonts w:ascii="Times New Roman" w:hAnsi="Times New Roman" w:cs="Times New Roman"/>
        </w:rPr>
        <w:t>о бракеражной комиссии</w:t>
      </w:r>
      <w:r w:rsidR="00716C23">
        <w:rPr>
          <w:rFonts w:ascii="Times New Roman" w:hAnsi="Times New Roman" w:cs="Times New Roman"/>
        </w:rPr>
        <w:t xml:space="preserve"> </w:t>
      </w:r>
      <w:r w:rsidRPr="008059AD">
        <w:rPr>
          <w:rFonts w:ascii="Times New Roman" w:hAnsi="Times New Roman" w:cs="Times New Roman"/>
        </w:rPr>
        <w:t>в школьном образовательном учреждении</w:t>
      </w:r>
    </w:p>
    <w:p w:rsidR="008059AD" w:rsidRPr="008257CC" w:rsidRDefault="008059AD" w:rsidP="00E55F36">
      <w:pPr>
        <w:pStyle w:val="a3"/>
        <w:numPr>
          <w:ilvl w:val="0"/>
          <w:numId w:val="3"/>
        </w:numPr>
        <w:tabs>
          <w:tab w:val="left" w:pos="3299"/>
        </w:tabs>
        <w:spacing w:after="0"/>
        <w:rPr>
          <w:rFonts w:ascii="Times New Roman" w:hAnsi="Times New Roman" w:cs="Times New Roman"/>
          <w:b/>
        </w:rPr>
      </w:pPr>
      <w:r w:rsidRPr="008257CC">
        <w:rPr>
          <w:rFonts w:ascii="Times New Roman" w:hAnsi="Times New Roman" w:cs="Times New Roman"/>
          <w:b/>
        </w:rPr>
        <w:t>Общие положения</w:t>
      </w:r>
    </w:p>
    <w:p w:rsidR="008059AD" w:rsidRPr="00621E88" w:rsidRDefault="008059AD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8059AD">
        <w:rPr>
          <w:rFonts w:ascii="Times New Roman" w:hAnsi="Times New Roman" w:cs="Times New Roman"/>
        </w:rPr>
        <w:t xml:space="preserve">Настоящее Положение разработано на основе следующих нормативных документов </w:t>
      </w:r>
      <w:proofErr w:type="spellStart"/>
      <w:r w:rsidRPr="008059AD">
        <w:rPr>
          <w:rFonts w:ascii="Times New Roman" w:hAnsi="Times New Roman" w:cs="Times New Roman"/>
        </w:rPr>
        <w:t>СанПиН</w:t>
      </w:r>
      <w:proofErr w:type="spellEnd"/>
      <w:r w:rsidRPr="008059AD">
        <w:rPr>
          <w:rFonts w:ascii="Times New Roman" w:hAnsi="Times New Roman" w:cs="Times New Roman"/>
        </w:rPr>
        <w:t xml:space="preserve"> 2.4.5.240 9-08, ГОСТ </w:t>
      </w:r>
      <w:r w:rsidRPr="008059AD">
        <w:rPr>
          <w:rFonts w:ascii="Times New Roman" w:hAnsi="Times New Roman" w:cs="Times New Roman"/>
          <w:lang w:val="en-US"/>
        </w:rPr>
        <w:t>P</w:t>
      </w:r>
      <w:r w:rsidRPr="008059AD">
        <w:rPr>
          <w:rFonts w:ascii="Times New Roman" w:hAnsi="Times New Roman" w:cs="Times New Roman"/>
        </w:rPr>
        <w:t xml:space="preserve"> 531042008</w:t>
      </w:r>
    </w:p>
    <w:p w:rsidR="008059AD" w:rsidRDefault="008059AD" w:rsidP="00621E88">
      <w:pPr>
        <w:pStyle w:val="a3"/>
        <w:numPr>
          <w:ilvl w:val="1"/>
          <w:numId w:val="1"/>
        </w:numPr>
        <w:tabs>
          <w:tab w:val="left" w:pos="3299"/>
        </w:tabs>
        <w:spacing w:after="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Основываясь на принципах коллегиальности управления образовательным учреждением</w:t>
      </w:r>
      <w:r w:rsidR="008257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 также в соотве</w:t>
      </w:r>
      <w:r w:rsidR="008257C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ствии с Уставом школы в целях осуществления конт</w:t>
      </w:r>
      <w:r w:rsidR="008257CC">
        <w:rPr>
          <w:rFonts w:ascii="Times New Roman" w:hAnsi="Times New Roman" w:cs="Times New Roman"/>
        </w:rPr>
        <w:t>роля за организацией питания де</w:t>
      </w:r>
      <w:r>
        <w:rPr>
          <w:rFonts w:ascii="Times New Roman" w:hAnsi="Times New Roman" w:cs="Times New Roman"/>
        </w:rPr>
        <w:t>тей</w:t>
      </w:r>
      <w:r w:rsidR="008257CC">
        <w:rPr>
          <w:rFonts w:ascii="Times New Roman" w:hAnsi="Times New Roman" w:cs="Times New Roman"/>
        </w:rPr>
        <w:t>, качества поставляемых продуктов и соблюдения санитарно-гигиенических требований при приготовлении и раздаче пищи в школе создается и действует бракеражная комиссия.</w:t>
      </w:r>
    </w:p>
    <w:p w:rsidR="008257CC" w:rsidRDefault="008257CC" w:rsidP="00621E88">
      <w:pPr>
        <w:pStyle w:val="a3"/>
        <w:numPr>
          <w:ilvl w:val="1"/>
          <w:numId w:val="1"/>
        </w:numPr>
        <w:tabs>
          <w:tab w:val="left" w:pos="3299"/>
        </w:tabs>
        <w:spacing w:after="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бракеражной комиссии – обеспечение постоянного контроля за работой школьной столовой.</w:t>
      </w:r>
    </w:p>
    <w:p w:rsidR="008257CC" w:rsidRDefault="008257CC" w:rsidP="00621E88">
      <w:pPr>
        <w:pStyle w:val="a3"/>
        <w:numPr>
          <w:ilvl w:val="1"/>
          <w:numId w:val="1"/>
        </w:numPr>
        <w:tabs>
          <w:tab w:val="left" w:pos="3299"/>
        </w:tabs>
        <w:spacing w:after="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Бракеражная комиссия в своей деятельности руководствуется требованиями </w:t>
      </w:r>
      <w:proofErr w:type="spellStart"/>
      <w:r>
        <w:rPr>
          <w:rFonts w:ascii="Times New Roman" w:hAnsi="Times New Roman" w:cs="Times New Roman"/>
        </w:rPr>
        <w:t>СанПиН</w:t>
      </w:r>
      <w:proofErr w:type="spellEnd"/>
      <w:r>
        <w:rPr>
          <w:rFonts w:ascii="Times New Roman" w:hAnsi="Times New Roman" w:cs="Times New Roman"/>
        </w:rPr>
        <w:t xml:space="preserve">, технологическими картами, </w:t>
      </w:r>
      <w:proofErr w:type="spellStart"/>
      <w:r>
        <w:rPr>
          <w:rFonts w:ascii="Times New Roman" w:hAnsi="Times New Roman" w:cs="Times New Roman"/>
        </w:rPr>
        <w:t>ГОСТами</w:t>
      </w:r>
      <w:proofErr w:type="spellEnd"/>
      <w:r>
        <w:rPr>
          <w:rFonts w:ascii="Times New Roman" w:hAnsi="Times New Roman" w:cs="Times New Roman"/>
        </w:rPr>
        <w:t>.</w:t>
      </w:r>
    </w:p>
    <w:p w:rsidR="008257CC" w:rsidRDefault="008257CC" w:rsidP="00621E88">
      <w:pPr>
        <w:pStyle w:val="a3"/>
        <w:numPr>
          <w:ilvl w:val="1"/>
          <w:numId w:val="1"/>
        </w:numPr>
        <w:tabs>
          <w:tab w:val="left" w:pos="3299"/>
        </w:tabs>
        <w:spacing w:after="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Бракеражная комиссия периодически (не реже 1 раза в полугодие) отчитывается о работе по осуществлению контроля за работой столовой на совещаниях при директоре или на собраниях трудового коллектива.</w:t>
      </w:r>
    </w:p>
    <w:p w:rsidR="008257CC" w:rsidRDefault="008257CC" w:rsidP="00621E88">
      <w:pPr>
        <w:pStyle w:val="a3"/>
        <w:numPr>
          <w:ilvl w:val="1"/>
          <w:numId w:val="1"/>
        </w:numPr>
        <w:tabs>
          <w:tab w:val="left" w:pos="3299"/>
        </w:tabs>
        <w:spacing w:after="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Руководство школы обязано содействовать деятельности бракеражной комиссии и принимать меры к устранению нарушений и замечаний, выявленных комиссией.</w:t>
      </w:r>
    </w:p>
    <w:p w:rsidR="008257CC" w:rsidRDefault="008257CC" w:rsidP="00621E88">
      <w:pPr>
        <w:pStyle w:val="a3"/>
        <w:numPr>
          <w:ilvl w:val="1"/>
          <w:numId w:val="1"/>
        </w:numPr>
        <w:tabs>
          <w:tab w:val="left" w:pos="3299"/>
        </w:tabs>
        <w:spacing w:after="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действия данного положения не ограничен.</w:t>
      </w:r>
    </w:p>
    <w:p w:rsidR="008257CC" w:rsidRDefault="008257CC" w:rsidP="00621E88">
      <w:pPr>
        <w:tabs>
          <w:tab w:val="left" w:pos="2694"/>
        </w:tabs>
        <w:spacing w:after="0"/>
        <w:ind w:left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   </w:t>
      </w:r>
      <w:r w:rsidRPr="008257CC">
        <w:rPr>
          <w:rFonts w:ascii="Times New Roman" w:hAnsi="Times New Roman" w:cs="Times New Roman"/>
          <w:b/>
        </w:rPr>
        <w:t>Управление и структура бракеражной комиссии</w:t>
      </w:r>
    </w:p>
    <w:p w:rsidR="008257CC" w:rsidRDefault="008257CC" w:rsidP="00621E88">
      <w:pPr>
        <w:tabs>
          <w:tab w:val="left" w:pos="2694"/>
        </w:tabs>
        <w:spacing w:after="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Бракеражная комиссия создается приказом директора школы на учебный год. Состав комиссии, сроки ее полномочий оговариваются в приказе.</w:t>
      </w:r>
    </w:p>
    <w:p w:rsidR="008257CC" w:rsidRDefault="008257CC" w:rsidP="00621E88">
      <w:pPr>
        <w:tabs>
          <w:tab w:val="left" w:pos="2694"/>
        </w:tabs>
        <w:spacing w:after="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Количество членов бракеражной комиссии не должно быть менее трех. (Количество членов бракеражной комиссии определяется таким образом, чтобы на момент снятия бракеража пищи в ОУ находились данные работники, в соответствии с графиком работы).</w:t>
      </w:r>
    </w:p>
    <w:p w:rsidR="008257CC" w:rsidRDefault="008257CC" w:rsidP="00621E88">
      <w:pPr>
        <w:tabs>
          <w:tab w:val="left" w:pos="2694"/>
        </w:tabs>
        <w:spacing w:after="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В состав бракеражной комиссии входят представители администрации, медицинский работник, заведующая производством.(Можно</w:t>
      </w:r>
      <w:r w:rsidR="00E55F36">
        <w:rPr>
          <w:rFonts w:ascii="Times New Roman" w:hAnsi="Times New Roman" w:cs="Times New Roman"/>
        </w:rPr>
        <w:t xml:space="preserve"> привлекать представителей родительской общественности, при наличии санитарной одежды, медицинской книжки, знаний критериев оценки качества блюд и не имеющих ограничений по медицинским показаниям).</w:t>
      </w:r>
    </w:p>
    <w:p w:rsidR="00E55F36" w:rsidRDefault="00E55F36" w:rsidP="00621E88">
      <w:pPr>
        <w:tabs>
          <w:tab w:val="left" w:pos="2694"/>
        </w:tabs>
        <w:spacing w:after="0"/>
        <w:ind w:left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   Обязанности бракеражной комиссии</w:t>
      </w:r>
    </w:p>
    <w:p w:rsidR="00E55F36" w:rsidRPr="00E55F36" w:rsidRDefault="00E55F36" w:rsidP="00621E88">
      <w:pPr>
        <w:tabs>
          <w:tab w:val="left" w:pos="2694"/>
        </w:tabs>
        <w:spacing w:after="0"/>
        <w:ind w:left="709" w:hanging="851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Бракеражная комиссия обязана:</w:t>
      </w:r>
    </w:p>
    <w:p w:rsidR="00E55F36" w:rsidRPr="00E55F36" w:rsidRDefault="00E55F36" w:rsidP="00621E88">
      <w:pPr>
        <w:tabs>
          <w:tab w:val="left" w:pos="2694"/>
        </w:tabs>
        <w:spacing w:after="0"/>
        <w:ind w:left="709" w:hanging="851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• осуществлять контроль за работой столовой:</w:t>
      </w:r>
    </w:p>
    <w:p w:rsidR="00E55F36" w:rsidRPr="00E55F36" w:rsidRDefault="00E55F36" w:rsidP="00621E88">
      <w:pPr>
        <w:tabs>
          <w:tab w:val="left" w:pos="2694"/>
        </w:tabs>
        <w:spacing w:after="0"/>
        <w:ind w:left="709" w:hanging="851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• проверять санитарное состояние пищеблока,</w:t>
      </w:r>
    </w:p>
    <w:p w:rsidR="00E55F36" w:rsidRPr="00E55F36" w:rsidRDefault="00E55F36" w:rsidP="00621E88">
      <w:pPr>
        <w:tabs>
          <w:tab w:val="left" w:pos="2694"/>
        </w:tabs>
        <w:spacing w:after="0"/>
        <w:ind w:left="709" w:hanging="851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• контролировать наличие маркировки на посуде.</w:t>
      </w:r>
    </w:p>
    <w:p w:rsidR="00E55F36" w:rsidRPr="00E55F36" w:rsidRDefault="00E55F36" w:rsidP="00621E88">
      <w:pPr>
        <w:tabs>
          <w:tab w:val="left" w:pos="2694"/>
        </w:tabs>
        <w:spacing w:after="0"/>
        <w:ind w:left="709" w:hanging="851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• контролировать выход готовой продукции,</w:t>
      </w:r>
    </w:p>
    <w:p w:rsidR="00E55F36" w:rsidRPr="00E55F36" w:rsidRDefault="00E55F36" w:rsidP="00621E88">
      <w:pPr>
        <w:tabs>
          <w:tab w:val="left" w:pos="2694"/>
        </w:tabs>
        <w:spacing w:after="0"/>
        <w:ind w:left="709" w:hanging="851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• контролировать наличие суточных проб, проверять соответствие процесса приготовления пищи</w:t>
      </w:r>
    </w:p>
    <w:p w:rsidR="00E55F36" w:rsidRPr="00E55F36" w:rsidRDefault="00E55F36" w:rsidP="00621E88">
      <w:pPr>
        <w:tabs>
          <w:tab w:val="left" w:pos="2694"/>
        </w:tabs>
        <w:spacing w:after="0"/>
        <w:ind w:left="709" w:hanging="851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технологическим картам, проверять качество поступающей продукции.</w:t>
      </w:r>
    </w:p>
    <w:p w:rsidR="00E55F36" w:rsidRPr="00E55F36" w:rsidRDefault="00E55F36" w:rsidP="00621E88">
      <w:pPr>
        <w:tabs>
          <w:tab w:val="left" w:pos="2694"/>
        </w:tabs>
        <w:spacing w:after="0"/>
        <w:ind w:left="709" w:hanging="851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• контролировать разнообразие блюд и соблюдение цикличного меню, проверять соблюдение</w:t>
      </w:r>
    </w:p>
    <w:p w:rsidR="00E55F36" w:rsidRPr="00E55F36" w:rsidRDefault="00E55F36" w:rsidP="00621E88">
      <w:pPr>
        <w:tabs>
          <w:tab w:val="left" w:pos="2694"/>
        </w:tabs>
        <w:spacing w:after="0"/>
        <w:ind w:left="709" w:hanging="851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условий хранения продуктов питания, сроков реализации, проводить бракераж готовой продукции,</w:t>
      </w:r>
    </w:p>
    <w:p w:rsidR="00E55F36" w:rsidRPr="00E55F36" w:rsidRDefault="00E55F36" w:rsidP="00621E88">
      <w:pPr>
        <w:tabs>
          <w:tab w:val="left" w:pos="2694"/>
        </w:tabs>
        <w:spacing w:after="0"/>
        <w:ind w:left="709" w:hanging="851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• предотвращать пищевые отравления и желудочно-кишечные заболевания, отчитываться о своей</w:t>
      </w:r>
    </w:p>
    <w:p w:rsidR="00E55F36" w:rsidRPr="00E55F36" w:rsidRDefault="00E55F36" w:rsidP="00621E88">
      <w:pPr>
        <w:tabs>
          <w:tab w:val="left" w:pos="2694"/>
        </w:tabs>
        <w:spacing w:after="0"/>
        <w:ind w:left="709" w:hanging="851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lastRenderedPageBreak/>
        <w:t>работе на заседаниях различных совещательных органов и комиссий.</w:t>
      </w:r>
    </w:p>
    <w:p w:rsidR="00E55F36" w:rsidRDefault="00E55F36" w:rsidP="00621E88">
      <w:pPr>
        <w:tabs>
          <w:tab w:val="left" w:pos="2694"/>
        </w:tabs>
        <w:spacing w:after="0"/>
        <w:ind w:left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   Права бракеражной комиссии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Бракеражная комиссия имеет право: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• осуществлять контроль за соблюдением санитарно-гигиенических норм при транспортировке,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доставке и разгрузке продуктов питания,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• проверять пригодность складских помещений,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• следить за правильностью составления меню,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• следить за соблюдением правил личной гигиены работниками пищеблоков,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• периодически присутствовать при закладке основных продуктов,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• вносить на рассмотрение администрации школы предложения по улучшению качества питания и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повышению культуры</w:t>
      </w:r>
    </w:p>
    <w:p w:rsid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обслуживания.</w:t>
      </w:r>
    </w:p>
    <w:p w:rsidR="00E55F36" w:rsidRDefault="00E55F36" w:rsidP="00621E88">
      <w:pPr>
        <w:tabs>
          <w:tab w:val="left" w:pos="2601"/>
          <w:tab w:val="left" w:pos="2694"/>
          <w:tab w:val="left" w:pos="3692"/>
          <w:tab w:val="center" w:pos="5032"/>
        </w:tabs>
        <w:spacing w:after="0"/>
        <w:ind w:left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   Содержание и формы работы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5.1 . Бракеражная комиссия проверяет наличие суточных проб.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5.2 . Бракеражная комиссия путем взвешивания 5-1 0 порций определяет фактический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выход одной порции. Вес порционных изделий не должен быть меньше должной средней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массы (допускаются отклонения +, - 3% от нормы выхода).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5.3 . Для проведения бракеража необходимо иметь на пищеблоке весы, пищевой термометр, чистые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приборы, питьевую воду, тарелки с указанием веса на обратной стороне (вмещающие как 1 порцию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блюда, так и 10 порций), линейку.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5.4 . Члены бракеражной комиссии ежедневно приходит на снятие бракеражной пробы за 30 минут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до начала раздачи готовой пищи.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5.5 . Предварительно комиссия должна ознакомиться с меню: в нем должны быть дата, полное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наименование блюда, выход порций, цена. Меню должно быть утверждено директором учебного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заведения, подписано заведующей производством, ответственным за питание с указанием фамилии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калькулятора.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5.6 . Бракеражную пробу берут из общего котла, предварительно тщательно перемешав пищу в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котле. Бракераж начинают с блюд, имеющих слабовыраженный запах и вкус (супы и т.п.), а затем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дегустируют те блюда, вкус и запах которых выражены отчетливее, сладкие блюда дегустируются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в последнюю очередь.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5.7 . Результаты бракеражной пробы заносятся в «Журнал бракеража готовой кулинарной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продукции». Данный журнал установленной формы (</w:t>
      </w:r>
      <w:proofErr w:type="spellStart"/>
      <w:r w:rsidRPr="00E55F36">
        <w:rPr>
          <w:rFonts w:ascii="Times New Roman" w:hAnsi="Times New Roman" w:cs="Times New Roman"/>
        </w:rPr>
        <w:t>СанПиН</w:t>
      </w:r>
      <w:proofErr w:type="spellEnd"/>
      <w:r w:rsidRPr="00E55F36">
        <w:rPr>
          <w:rFonts w:ascii="Times New Roman" w:hAnsi="Times New Roman" w:cs="Times New Roman"/>
        </w:rPr>
        <w:t xml:space="preserve"> 2.4.5.240 9 - 08, форма 2) оформляется</w:t>
      </w:r>
      <w:r w:rsidR="00621E88">
        <w:rPr>
          <w:rFonts w:ascii="Times New Roman" w:hAnsi="Times New Roman" w:cs="Times New Roman"/>
        </w:rPr>
        <w:t xml:space="preserve"> </w:t>
      </w:r>
      <w:r w:rsidRPr="00E55F36">
        <w:rPr>
          <w:rFonts w:ascii="Times New Roman" w:hAnsi="Times New Roman" w:cs="Times New Roman"/>
        </w:rPr>
        <w:t>подписями (членами бракеражной комиссии, не менее 3 человек). Замечания и нарушения,</w:t>
      </w:r>
      <w:r w:rsidR="00621E88">
        <w:rPr>
          <w:rFonts w:ascii="Times New Roman" w:hAnsi="Times New Roman" w:cs="Times New Roman"/>
        </w:rPr>
        <w:t xml:space="preserve"> </w:t>
      </w:r>
      <w:r w:rsidRPr="00E55F36">
        <w:rPr>
          <w:rFonts w:ascii="Times New Roman" w:hAnsi="Times New Roman" w:cs="Times New Roman"/>
        </w:rPr>
        <w:t>установленные комиссией при приготовлении блюд, заносятся в этот же журнал, в графу для</w:t>
      </w:r>
      <w:r w:rsidR="00621E88">
        <w:rPr>
          <w:rFonts w:ascii="Times New Roman" w:hAnsi="Times New Roman" w:cs="Times New Roman"/>
        </w:rPr>
        <w:t xml:space="preserve"> </w:t>
      </w:r>
      <w:r w:rsidRPr="00E55F36">
        <w:rPr>
          <w:rFonts w:ascii="Times New Roman" w:hAnsi="Times New Roman" w:cs="Times New Roman"/>
        </w:rPr>
        <w:t>примечаний. Бракеражный журнал должен быть пронумерован, прошнурован и скреплён печатью;</w:t>
      </w:r>
      <w:r w:rsidR="00621E88">
        <w:rPr>
          <w:rFonts w:ascii="Times New Roman" w:hAnsi="Times New Roman" w:cs="Times New Roman"/>
        </w:rPr>
        <w:t xml:space="preserve"> </w:t>
      </w:r>
      <w:r w:rsidRPr="00E55F36">
        <w:rPr>
          <w:rFonts w:ascii="Times New Roman" w:hAnsi="Times New Roman" w:cs="Times New Roman"/>
        </w:rPr>
        <w:t>хранится бракеражный журнал у заведующей производством.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 xml:space="preserve">Дата и час </w:t>
      </w:r>
      <w:r w:rsidR="00621E88">
        <w:rPr>
          <w:rFonts w:ascii="Times New Roman" w:hAnsi="Times New Roman" w:cs="Times New Roman"/>
        </w:rPr>
        <w:t>В</w:t>
      </w:r>
      <w:r w:rsidRPr="00E55F36">
        <w:rPr>
          <w:rFonts w:ascii="Times New Roman" w:hAnsi="Times New Roman" w:cs="Times New Roman"/>
        </w:rPr>
        <w:t>ремя снятия Наименование Результаты Разрешение к Подписи член изготовления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бракеража блюда, кулинарного органолептической реализации блюда, комиссии блюда изделия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оценки и степени готовности блюда, оценки и степени кулинарного готовности блюда, изделия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Кулинарного изделия</w:t>
      </w:r>
      <w:r w:rsidR="00621E88">
        <w:rPr>
          <w:rFonts w:ascii="Times New Roman" w:hAnsi="Times New Roman" w:cs="Times New Roman"/>
        </w:rPr>
        <w:t xml:space="preserve"> </w:t>
      </w:r>
      <w:r w:rsidRPr="00E55F36">
        <w:rPr>
          <w:rFonts w:ascii="Times New Roman" w:hAnsi="Times New Roman" w:cs="Times New Roman"/>
        </w:rPr>
        <w:t>Результаты органолептической оценки заносятся в графу «Результаты органолептической</w:t>
      </w:r>
      <w:r w:rsidR="00621E88">
        <w:rPr>
          <w:rFonts w:ascii="Times New Roman" w:hAnsi="Times New Roman" w:cs="Times New Roman"/>
        </w:rPr>
        <w:t xml:space="preserve"> </w:t>
      </w:r>
      <w:r w:rsidRPr="00E55F36">
        <w:rPr>
          <w:rFonts w:ascii="Times New Roman" w:hAnsi="Times New Roman" w:cs="Times New Roman"/>
        </w:rPr>
        <w:t>оценки и степени готовности блюда»</w:t>
      </w:r>
    </w:p>
    <w:p w:rsidR="00E55F36" w:rsidRPr="00E55F36" w:rsidRDefault="00E55F36" w:rsidP="00621E88">
      <w:pPr>
        <w:tabs>
          <w:tab w:val="left" w:pos="3299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Бракераж пищи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6.1 . Все блюда и кулинарные изделия, изготовляемые в столовой школы, подлежат обязательному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бракеражу по мере их готовности.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6.2 . Оценка качества продукции заносится в бракеражный журнал до начала её реализации. При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нарушении технологии приготовления пищи комиссия обязана снять изделия с раздачи, направить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их на доработку или переработку, а при необходимости – на исследование в санитарно - пищевую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лабораторию.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6.3 . За качество пищи несут ответственность заведующая производством, повар</w:t>
      </w:r>
      <w:r w:rsidR="00621E88">
        <w:rPr>
          <w:rFonts w:ascii="Times New Roman" w:hAnsi="Times New Roman" w:cs="Times New Roman"/>
        </w:rPr>
        <w:t xml:space="preserve"> </w:t>
      </w:r>
      <w:r w:rsidRPr="00E55F36">
        <w:rPr>
          <w:rFonts w:ascii="Times New Roman" w:hAnsi="Times New Roman" w:cs="Times New Roman"/>
        </w:rPr>
        <w:t>столовой.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6.4 . Оценка качества блюд и готовых кулинарных изделий производится по органолептическим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lastRenderedPageBreak/>
        <w:t>показателям: вкусу, запаху, внешнему виду, цвету, консистенции. В зависимости от этих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показателей даются оценки изделиям.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6.5 . Органолептическая оценка дается на каждое блюдо.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  <w:b/>
        </w:rPr>
      </w:pPr>
      <w:r w:rsidRPr="00E55F36">
        <w:rPr>
          <w:rFonts w:ascii="Times New Roman" w:hAnsi="Times New Roman" w:cs="Times New Roman"/>
          <w:b/>
        </w:rPr>
        <w:t xml:space="preserve">7. Осуществление контроля </w:t>
      </w:r>
      <w:r>
        <w:rPr>
          <w:rFonts w:ascii="Times New Roman" w:hAnsi="Times New Roman" w:cs="Times New Roman"/>
          <w:b/>
        </w:rPr>
        <w:t>за работой бракеражной комиссии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7.1 . Контроль за работой бракеражной комиссии осуществляет директор школы.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7.2 . В случае невозможности решения спорных вопросов между членами комиссии, работниками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столовой и другими лицами, директор школы создают временную комиссию для решения спорных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вопросов.</w:t>
      </w:r>
    </w:p>
    <w:p w:rsidR="00E55F36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7.3 . Председатель бракеражной комиссии и ее члены имеют право на начисление стимулирующих</w:t>
      </w:r>
    </w:p>
    <w:p w:rsidR="008257CC" w:rsidRPr="00E55F36" w:rsidRDefault="00E55F36" w:rsidP="00621E88">
      <w:pPr>
        <w:tabs>
          <w:tab w:val="left" w:pos="3299"/>
        </w:tabs>
        <w:spacing w:after="0"/>
        <w:jc w:val="both"/>
        <w:rPr>
          <w:rFonts w:ascii="Times New Roman" w:hAnsi="Times New Roman" w:cs="Times New Roman"/>
        </w:rPr>
      </w:pPr>
      <w:r w:rsidRPr="00E55F36">
        <w:rPr>
          <w:rFonts w:ascii="Times New Roman" w:hAnsi="Times New Roman" w:cs="Times New Roman"/>
        </w:rPr>
        <w:t>выплат (по зоне подчинения).</w:t>
      </w:r>
    </w:p>
    <w:sectPr w:rsidR="008257CC" w:rsidRPr="00E55F36" w:rsidSect="00716C2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743EE"/>
    <w:multiLevelType w:val="multilevel"/>
    <w:tmpl w:val="83586952"/>
    <w:lvl w:ilvl="0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>
    <w:nsid w:val="32B9210A"/>
    <w:multiLevelType w:val="hybridMultilevel"/>
    <w:tmpl w:val="B4083718"/>
    <w:lvl w:ilvl="0" w:tplc="1C4C0C2E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2">
    <w:nsid w:val="40705756"/>
    <w:multiLevelType w:val="multilevel"/>
    <w:tmpl w:val="83586952"/>
    <w:lvl w:ilvl="0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059AD"/>
    <w:rsid w:val="00621E88"/>
    <w:rsid w:val="006D38D9"/>
    <w:rsid w:val="0070153F"/>
    <w:rsid w:val="00716C23"/>
    <w:rsid w:val="008059AD"/>
    <w:rsid w:val="008257CC"/>
    <w:rsid w:val="00C26BB0"/>
    <w:rsid w:val="00E5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gi@kargas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2022-02-06T14:30:00Z</cp:lastPrinted>
  <dcterms:created xsi:type="dcterms:W3CDTF">2020-09-11T09:40:00Z</dcterms:created>
  <dcterms:modified xsi:type="dcterms:W3CDTF">2022-02-06T14:30:00Z</dcterms:modified>
</cp:coreProperties>
</file>